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678" w:rsidRDefault="00385678">
      <w:pPr>
        <w:rPr>
          <w:rFonts w:hint="eastAsia"/>
        </w:rPr>
        <w:sectPr w:rsidR="00385678"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385678" w:rsidRDefault="00385678">
      <w:pPr>
        <w:rPr>
          <w:rFonts w:hint="eastAsia"/>
        </w:rPr>
        <w:sectPr w:rsidR="00385678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385678" w:rsidRDefault="00112B16">
      <w:pPr>
        <w:rPr>
          <w:rFonts w:hint="eastAsia"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Перелік документів до заяви на участь</w:t>
      </w:r>
    </w:p>
    <w:p w:rsidR="00385678" w:rsidRDefault="00385678">
      <w:pPr>
        <w:rPr>
          <w:rFonts w:hint="eastAsia"/>
          <w:sz w:val="28"/>
          <w:szCs w:val="28"/>
        </w:rPr>
      </w:pPr>
    </w:p>
    <w:p w:rsidR="00385678" w:rsidRDefault="00112B16" w:rsidP="00E62614">
      <w:pPr>
        <w:pStyle w:val="a6"/>
        <w:numPr>
          <w:ilvl w:val="0"/>
          <w:numId w:val="1"/>
        </w:numPr>
        <w:tabs>
          <w:tab w:val="left" w:pos="0"/>
        </w:tabs>
        <w:spacing w:after="0"/>
        <w:rPr>
          <w:rFonts w:hint="eastAsia"/>
        </w:rPr>
      </w:pPr>
      <w:r>
        <w:t xml:space="preserve">Документ що підтверджує сплату реєстраційного внеску (квитанції, платіжні інструкції тощо); </w:t>
      </w:r>
    </w:p>
    <w:p w:rsidR="00385678" w:rsidRDefault="00112B16" w:rsidP="00E62614">
      <w:pPr>
        <w:pStyle w:val="a6"/>
        <w:numPr>
          <w:ilvl w:val="0"/>
          <w:numId w:val="1"/>
        </w:numPr>
        <w:tabs>
          <w:tab w:val="left" w:pos="0"/>
        </w:tabs>
        <w:spacing w:after="0"/>
        <w:rPr>
          <w:rFonts w:hint="eastAsia"/>
        </w:rPr>
      </w:pPr>
      <w:r>
        <w:t xml:space="preserve">Документ що підтверджує сплату гарантійного внеску (квитанції, платіжні інструкції тощо); </w:t>
      </w:r>
    </w:p>
    <w:p w:rsidR="00385678" w:rsidRDefault="00112B16" w:rsidP="00E62614">
      <w:pPr>
        <w:numPr>
          <w:ilvl w:val="0"/>
          <w:numId w:val="1"/>
        </w:numPr>
        <w:tabs>
          <w:tab w:val="left" w:pos="0"/>
        </w:tabs>
        <w:rPr>
          <w:rFonts w:hint="eastAsia"/>
        </w:rPr>
      </w:pPr>
      <w:proofErr w:type="spellStart"/>
      <w:r>
        <w:t>Відскановані</w:t>
      </w:r>
      <w:proofErr w:type="spellEnd"/>
      <w:r>
        <w:t xml:space="preserve"> усі сторінки паспорту</w:t>
      </w:r>
    </w:p>
    <w:p w:rsidR="00385678" w:rsidRDefault="00112B16" w:rsidP="00E62614">
      <w:pPr>
        <w:numPr>
          <w:ilvl w:val="0"/>
          <w:numId w:val="1"/>
        </w:numPr>
        <w:tabs>
          <w:tab w:val="left" w:pos="0"/>
        </w:tabs>
        <w:rPr>
          <w:rFonts w:hint="eastAsia"/>
        </w:rPr>
      </w:pPr>
      <w:proofErr w:type="spellStart"/>
      <w:r>
        <w:t>Відсканований</w:t>
      </w:r>
      <w:proofErr w:type="spellEnd"/>
      <w:r>
        <w:t xml:space="preserve"> ідентифікаційний код </w:t>
      </w:r>
    </w:p>
    <w:p w:rsidR="001474E9" w:rsidRPr="001474E9" w:rsidRDefault="001474E9" w:rsidP="00E62614">
      <w:pPr>
        <w:pStyle w:val="11"/>
        <w:numPr>
          <w:ilvl w:val="0"/>
          <w:numId w:val="1"/>
        </w:numPr>
        <w:rPr>
          <w:rFonts w:ascii="Times New Roman" w:eastAsia="Times New Roman" w:hAnsi="Times New Roman" w:cs="Times New Roman"/>
          <w:color w:val="2A2928"/>
          <w:sz w:val="28"/>
          <w:szCs w:val="28"/>
          <w:highlight w:val="white"/>
          <w:lang w:val="uk-UA"/>
        </w:rPr>
      </w:pPr>
      <w:r w:rsidRPr="001474E9">
        <w:rPr>
          <w:rFonts w:ascii="Times New Roman" w:eastAsia="Times New Roman" w:hAnsi="Times New Roman" w:cs="Times New Roman"/>
          <w:sz w:val="28"/>
          <w:szCs w:val="28"/>
        </w:rPr>
        <w:t>ЗАЯВА</w:t>
      </w:r>
      <w:r w:rsidRPr="001474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474E9">
        <w:rPr>
          <w:rFonts w:ascii="Times New Roman" w:eastAsia="Times New Roman" w:hAnsi="Times New Roman" w:cs="Times New Roman"/>
          <w:sz w:val="28"/>
          <w:szCs w:val="28"/>
        </w:rPr>
        <w:t xml:space="preserve">НА УЧАСТЬ У </w:t>
      </w:r>
      <w:r w:rsidRPr="001474E9">
        <w:rPr>
          <w:rFonts w:ascii="Times New Roman" w:eastAsia="Times New Roman" w:hAnsi="Times New Roman" w:cs="Times New Roman"/>
          <w:sz w:val="28"/>
          <w:szCs w:val="28"/>
          <w:lang w:val="uk-UA"/>
        </w:rPr>
        <w:t>ТОРГАХ З РЕАЛІЗАЦІЇ АКТИВІВ, ЩОДО ЯКИХ УХВАЛЕНО СУДОВЕ РІШЕННЯ ПРО ЗАСТОСУВАННЯ САНКЦІЇ, ПЕРЕДБАЧЕНОЇ ПУНКТОМ 1-1 ЧАСТИНИ ПЕРШОЇ СТАТТІ 4 ЗАКОНУ УКРАЇНИ “ПРО САНКЦІЇ”</w:t>
      </w:r>
    </w:p>
    <w:p w:rsidR="00E62614" w:rsidRPr="00E62614" w:rsidRDefault="00112B16" w:rsidP="00E62614">
      <w:pPr>
        <w:pStyle w:val="a6"/>
        <w:numPr>
          <w:ilvl w:val="0"/>
          <w:numId w:val="1"/>
        </w:numPr>
        <w:tabs>
          <w:tab w:val="left" w:pos="0"/>
        </w:tabs>
        <w:spacing w:after="0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</w:rPr>
      </w:pPr>
      <w:r>
        <w:t xml:space="preserve"> </w:t>
      </w:r>
      <w:r w:rsidR="001474E9" w:rsidRPr="00E62614">
        <w:rPr>
          <w:rFonts w:ascii="Times New Roman" w:eastAsia="Times New Roman" w:hAnsi="Times New Roman" w:cs="Times New Roman"/>
          <w:sz w:val="28"/>
          <w:szCs w:val="28"/>
        </w:rPr>
        <w:t>ЗАЯВА ПОТЕНЦІЙНОГО ПОКУПЦЯ ПРО ОЗНАЙОМЛЕННЯ З АКТИВОМ, ЩОДО ЯКОГО УХВАЛЕНО СУДОВЕ РІШЕННЯ ПРО ЗАСТОСУВАННЯ САНКЦІЇ, ПЕРЕДБАЧЕНОЇ ПУНКТОМ 1-1 ЧАСТИНИ ПЕРШОЇ СТАТТІ 4 ЗАКОНУ УКРАЇНИ “ПРО САНКЦІЇ”</w:t>
      </w:r>
    </w:p>
    <w:p w:rsidR="00E62614" w:rsidRDefault="00E62614" w:rsidP="00E62614">
      <w:pPr>
        <w:pStyle w:val="11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E62614">
        <w:rPr>
          <w:rFonts w:ascii="Times New Roman" w:eastAsia="Times New Roman" w:hAnsi="Times New Roman" w:cs="Times New Roman"/>
          <w:sz w:val="28"/>
          <w:szCs w:val="28"/>
          <w:lang w:val="uk-UA"/>
        </w:rPr>
        <w:t>ЗАЯВА ПОТЕНЦІЙНОГО ПОКУПЦЯ ЩОДО ВІДСУТНОСТІ ЗАСТОСУВАННЯ ДО НЬОГО ОБМЕЖЕНЬ, ПЕРЕДБАЧЕНИХ СТАТТЕЮ 8 ЗАКОНУ УКРАЇНИ «ПРО ПРИВАТИЗАЦІЮ ДЕРЖАВНОГО І КОМУНАЛЬНОГО МАЙНА»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62614" w:rsidRPr="00E62614" w:rsidRDefault="00E62614" w:rsidP="00E62614">
      <w:pPr>
        <w:pStyle w:val="11"/>
        <w:numPr>
          <w:ilvl w:val="0"/>
          <w:numId w:val="1"/>
        </w:numPr>
        <w:rPr>
          <w:rFonts w:ascii="Times New Roman" w:eastAsia="Times New Roman" w:hAnsi="Times New Roman" w:cs="Times New Roman"/>
          <w:color w:val="2A2928"/>
          <w:sz w:val="28"/>
          <w:szCs w:val="28"/>
          <w:highlight w:val="white"/>
          <w:lang w:val="uk-UA"/>
        </w:rPr>
      </w:pPr>
      <w:r w:rsidRPr="00E62614">
        <w:rPr>
          <w:rFonts w:ascii="Times New Roman" w:eastAsia="Times New Roman" w:hAnsi="Times New Roman" w:cs="Times New Roman"/>
          <w:sz w:val="28"/>
          <w:szCs w:val="28"/>
          <w:lang w:val="uk-UA"/>
        </w:rPr>
        <w:t>ЗГОДА ПОТЕНЦІЙНОГО ПОКУПЦЯ ЩОДО ВЗЯТТЯ НА СЕБЕ ЗОБОВ’ЯЗАНЬ, ВИЗНАЧЕНИХ УМОВАМИ ПРОДАЖУ</w:t>
      </w:r>
    </w:p>
    <w:p w:rsidR="00E62614" w:rsidRPr="00E62614" w:rsidRDefault="00E62614" w:rsidP="00E62614">
      <w:pPr>
        <w:pStyle w:val="11"/>
        <w:ind w:left="707"/>
        <w:rPr>
          <w:rFonts w:ascii="Times New Roman" w:eastAsia="Times New Roman" w:hAnsi="Times New Roman" w:cs="Times New Roman"/>
          <w:color w:val="FF0000"/>
          <w:sz w:val="28"/>
          <w:szCs w:val="28"/>
          <w:highlight w:val="white"/>
          <w:lang w:val="uk-UA"/>
        </w:rPr>
      </w:pPr>
      <w:r w:rsidRPr="00E62614">
        <w:rPr>
          <w:rFonts w:ascii="Times New Roman" w:hAnsi="Times New Roman" w:cs="Times New Roman"/>
          <w:color w:val="FF0000"/>
          <w:sz w:val="28"/>
          <w:szCs w:val="28"/>
        </w:rPr>
        <w:t xml:space="preserve">У </w:t>
      </w:r>
      <w:proofErr w:type="spellStart"/>
      <w:r w:rsidRPr="00E62614">
        <w:rPr>
          <w:rFonts w:ascii="Times New Roman" w:hAnsi="Times New Roman" w:cs="Times New Roman"/>
          <w:color w:val="FF0000"/>
          <w:sz w:val="28"/>
          <w:szCs w:val="28"/>
        </w:rPr>
        <w:t>випадку</w:t>
      </w:r>
      <w:proofErr w:type="spellEnd"/>
      <w:r w:rsidRPr="00E6261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E62614">
        <w:rPr>
          <w:rFonts w:ascii="Times New Roman" w:hAnsi="Times New Roman" w:cs="Times New Roman"/>
          <w:color w:val="FF0000"/>
          <w:sz w:val="28"/>
          <w:szCs w:val="28"/>
        </w:rPr>
        <w:t>якщо</w:t>
      </w:r>
      <w:proofErr w:type="spellEnd"/>
      <w:r w:rsidRPr="00E6261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E62614">
        <w:rPr>
          <w:rFonts w:ascii="Times New Roman" w:hAnsi="Times New Roman" w:cs="Times New Roman"/>
          <w:color w:val="FF0000"/>
          <w:sz w:val="28"/>
          <w:szCs w:val="28"/>
        </w:rPr>
        <w:t>стартова</w:t>
      </w:r>
      <w:proofErr w:type="spellEnd"/>
      <w:r w:rsidRPr="00E6261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E62614">
        <w:rPr>
          <w:rFonts w:ascii="Times New Roman" w:hAnsi="Times New Roman" w:cs="Times New Roman"/>
          <w:color w:val="FF0000"/>
          <w:sz w:val="28"/>
          <w:szCs w:val="28"/>
        </w:rPr>
        <w:t>ціна</w:t>
      </w:r>
      <w:proofErr w:type="spellEnd"/>
      <w:r w:rsidRPr="00E62614">
        <w:rPr>
          <w:rFonts w:ascii="Times New Roman" w:hAnsi="Times New Roman" w:cs="Times New Roman"/>
          <w:color w:val="FF0000"/>
          <w:sz w:val="28"/>
          <w:szCs w:val="28"/>
        </w:rPr>
        <w:t xml:space="preserve"> активу становить </w:t>
      </w:r>
      <w:proofErr w:type="spellStart"/>
      <w:r w:rsidRPr="00E62614">
        <w:rPr>
          <w:rFonts w:ascii="Times New Roman" w:hAnsi="Times New Roman" w:cs="Times New Roman"/>
          <w:color w:val="FF0000"/>
          <w:sz w:val="28"/>
          <w:szCs w:val="28"/>
        </w:rPr>
        <w:t>більше</w:t>
      </w:r>
      <w:proofErr w:type="spellEnd"/>
      <w:r w:rsidRPr="00E6261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E62614">
        <w:rPr>
          <w:rFonts w:ascii="Times New Roman" w:hAnsi="Times New Roman" w:cs="Times New Roman"/>
          <w:color w:val="FF0000"/>
          <w:sz w:val="28"/>
          <w:szCs w:val="28"/>
        </w:rPr>
        <w:t>або</w:t>
      </w:r>
      <w:proofErr w:type="spellEnd"/>
      <w:r w:rsidRPr="00E6261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E62614">
        <w:rPr>
          <w:rFonts w:ascii="Times New Roman" w:hAnsi="Times New Roman" w:cs="Times New Roman"/>
          <w:color w:val="FF0000"/>
          <w:sz w:val="28"/>
          <w:szCs w:val="28"/>
        </w:rPr>
        <w:t>дорівнює</w:t>
      </w:r>
      <w:proofErr w:type="spellEnd"/>
      <w:r w:rsidRPr="00E62614">
        <w:rPr>
          <w:rFonts w:ascii="Times New Roman" w:hAnsi="Times New Roman" w:cs="Times New Roman"/>
          <w:color w:val="FF0000"/>
          <w:sz w:val="28"/>
          <w:szCs w:val="28"/>
        </w:rPr>
        <w:t xml:space="preserve"> 250 млн. </w:t>
      </w:r>
      <w:proofErr w:type="spellStart"/>
      <w:r w:rsidRPr="00E62614">
        <w:rPr>
          <w:rFonts w:ascii="Times New Roman" w:hAnsi="Times New Roman" w:cs="Times New Roman"/>
          <w:color w:val="FF0000"/>
          <w:sz w:val="28"/>
          <w:szCs w:val="28"/>
        </w:rPr>
        <w:t>гривень</w:t>
      </w:r>
      <w:proofErr w:type="spellEnd"/>
      <w:r w:rsidRPr="00E6261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E62614">
        <w:rPr>
          <w:rFonts w:ascii="Times New Roman" w:hAnsi="Times New Roman" w:cs="Times New Roman"/>
          <w:color w:val="FF0000"/>
          <w:sz w:val="28"/>
          <w:szCs w:val="28"/>
        </w:rPr>
        <w:t>потрібно</w:t>
      </w:r>
      <w:proofErr w:type="spellEnd"/>
      <w:r w:rsidRPr="00E6261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E62614">
        <w:rPr>
          <w:rFonts w:ascii="Times New Roman" w:hAnsi="Times New Roman" w:cs="Times New Roman"/>
          <w:color w:val="FF0000"/>
          <w:sz w:val="28"/>
          <w:szCs w:val="28"/>
        </w:rPr>
        <w:t>додатково</w:t>
      </w:r>
      <w:proofErr w:type="spellEnd"/>
      <w:r w:rsidRPr="00E6261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E62614">
        <w:rPr>
          <w:rFonts w:ascii="Times New Roman" w:hAnsi="Times New Roman" w:cs="Times New Roman"/>
          <w:color w:val="FF0000"/>
          <w:sz w:val="28"/>
          <w:szCs w:val="28"/>
        </w:rPr>
        <w:t>додати</w:t>
      </w:r>
      <w:proofErr w:type="spellEnd"/>
    </w:p>
    <w:p w:rsidR="00E62614" w:rsidRPr="00E62614" w:rsidRDefault="00E62614" w:rsidP="00E62614">
      <w:pPr>
        <w:pStyle w:val="11"/>
        <w:numPr>
          <w:ilvl w:val="0"/>
          <w:numId w:val="1"/>
        </w:numPr>
        <w:rPr>
          <w:rFonts w:ascii="Times New Roman" w:eastAsia="Times New Roman" w:hAnsi="Times New Roman" w:cs="Times New Roman"/>
          <w:color w:val="2A2928"/>
          <w:sz w:val="28"/>
          <w:szCs w:val="28"/>
          <w:highlight w:val="white"/>
          <w:lang w:val="uk-UA"/>
        </w:rPr>
      </w:pPr>
      <w:r w:rsidRPr="00E6261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ІНФОРМАЦІЯ ПРО ДЖЕРЕЛА ПОХОДЖЕННЯ КОШТІВ </w:t>
      </w:r>
      <w:r w:rsidRPr="00E62614"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ДЛЯ ПРИДБАННЯ АКТИВІВ, ЩОДО ЯКИХ УХВАЛЕНО СУДОВЕ РІШЕННЯ ПРО ЗАСТОСУВАННЯ САНКЦІЇ, ПЕРЕДБАЧЕНОЇ ПУНКТОМ 1-1 ЧАСТИНИ ПЕРШОЇ СТАТТІ 4 ЗАКОНУ УКРАЇНИ “ПРО САНКЦІЇ”</w:t>
      </w:r>
    </w:p>
    <w:p w:rsidR="00385678" w:rsidRPr="006A4817" w:rsidRDefault="00112B16">
      <w:pPr>
        <w:pStyle w:val="a6"/>
        <w:ind w:firstLine="600"/>
        <w:rPr>
          <w:rFonts w:hint="eastAsia"/>
          <w:b/>
          <w:bCs/>
          <w:color w:val="FF0000"/>
        </w:rPr>
      </w:pPr>
      <w:r w:rsidRPr="006A4817">
        <w:rPr>
          <w:b/>
          <w:bCs/>
          <w:color w:val="FF0000"/>
        </w:rPr>
        <w:t>Зверніть увагу!</w:t>
      </w:r>
    </w:p>
    <w:p w:rsidR="00385678" w:rsidRPr="006A4817" w:rsidRDefault="00112B16">
      <w:pPr>
        <w:pStyle w:val="a6"/>
        <w:ind w:firstLine="600"/>
        <w:rPr>
          <w:rFonts w:hint="eastAsia"/>
          <w:b/>
          <w:bCs/>
          <w:color w:val="FF0000"/>
        </w:rPr>
      </w:pPr>
      <w:r w:rsidRPr="006A4817">
        <w:rPr>
          <w:b/>
          <w:bCs/>
          <w:color w:val="FF0000"/>
        </w:rPr>
        <w:t xml:space="preserve">Оплату гарантійного та реєстраційного внеску необхідно здійснювати </w:t>
      </w:r>
      <w:r w:rsidRPr="006A4817">
        <w:rPr>
          <w:b/>
          <w:bCs/>
          <w:color w:val="FF0000"/>
          <w:u w:val="single"/>
        </w:rPr>
        <w:t>виключно з банківського рахунку потенційного покупця</w:t>
      </w:r>
      <w:r w:rsidRPr="006A4817">
        <w:rPr>
          <w:b/>
          <w:bCs/>
          <w:color w:val="FF0000"/>
        </w:rPr>
        <w:t xml:space="preserve">, відкритого в українському або іноземному банку (також можна здійснювати оплату картою через мобільні додатки Приват24, </w:t>
      </w:r>
      <w:proofErr w:type="spellStart"/>
      <w:r w:rsidRPr="006A4817">
        <w:rPr>
          <w:b/>
          <w:bCs/>
          <w:color w:val="FF0000"/>
        </w:rPr>
        <w:t>Монобанк</w:t>
      </w:r>
      <w:proofErr w:type="spellEnd"/>
      <w:r w:rsidRPr="006A4817">
        <w:rPr>
          <w:b/>
          <w:bCs/>
          <w:color w:val="FF0000"/>
        </w:rPr>
        <w:t xml:space="preserve"> та інші).</w:t>
      </w:r>
    </w:p>
    <w:p w:rsidR="00385678" w:rsidRPr="006A4817" w:rsidRDefault="00112B16">
      <w:pPr>
        <w:pStyle w:val="a6"/>
        <w:ind w:firstLine="600"/>
        <w:rPr>
          <w:rStyle w:val="a5"/>
          <w:rFonts w:hint="eastAsia"/>
          <w:b/>
          <w:bCs/>
          <w:color w:val="FF0000"/>
        </w:rPr>
      </w:pPr>
      <w:r w:rsidRPr="006A4817">
        <w:rPr>
          <w:b/>
          <w:bCs/>
          <w:color w:val="FF0000"/>
        </w:rPr>
        <w:t>Оплата гарантійного та реєстраційного внесків через касу банку та/або термінали самообслуговування не допускається.</w:t>
      </w:r>
    </w:p>
    <w:p w:rsidR="00C12B74" w:rsidRDefault="00112B16" w:rsidP="00E62614">
      <w:pPr>
        <w:pStyle w:val="a6"/>
        <w:ind w:firstLine="600"/>
      </w:pPr>
      <w:r w:rsidRPr="006A4817">
        <w:rPr>
          <w:rStyle w:val="a5"/>
          <w:b/>
          <w:bCs/>
          <w:color w:val="FF0000"/>
        </w:rPr>
        <w:t>У пропозицію потрібно завантажити скановані копії усіх сторінок документів або їх якісні фото. Паперові примірники зазначених документів необхідно буде направити разом з підписаним протоколом про результати аукціону.</w:t>
      </w:r>
      <w:bookmarkStart w:id="0" w:name="_GoBack"/>
      <w:bookmarkEnd w:id="0"/>
    </w:p>
    <w:sectPr w:rsidR="00C12B74">
      <w:type w:val="continuous"/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D49645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 w15:restartNumberingAfterBreak="0">
    <w:nsid w:val="34E339A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 w15:restartNumberingAfterBreak="0">
    <w:nsid w:val="5A275286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817"/>
    <w:rsid w:val="00112B16"/>
    <w:rsid w:val="001474E9"/>
    <w:rsid w:val="00385678"/>
    <w:rsid w:val="006A4817"/>
    <w:rsid w:val="00C12B74"/>
    <w:rsid w:val="00E6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464E1BF"/>
  <w15:chartTrackingRefBased/>
  <w15:docId w15:val="{59EA5D93-59FC-4A76-8DC4-E8166C8E8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b/>
      <w:bCs/>
      <w:sz w:val="24"/>
      <w:szCs w:val="24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styleId="a3">
    <w:name w:val="Hyperlink"/>
    <w:rPr>
      <w:color w:val="000080"/>
      <w:u w:val="single"/>
    </w:rPr>
  </w:style>
  <w:style w:type="character" w:customStyle="1" w:styleId="a4">
    <w:name w:val="Символ нумерации"/>
  </w:style>
  <w:style w:type="character" w:styleId="a5">
    <w:name w:val="Emphasis"/>
    <w:qFormat/>
    <w:rPr>
      <w:i/>
      <w:iCs/>
    </w:rPr>
  </w:style>
  <w:style w:type="paragraph" w:customStyle="1" w:styleId="1">
    <w:name w:val="Заголовок1"/>
    <w:basedOn w:val="a"/>
    <w:next w:val="a6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</w:style>
  <w:style w:type="paragraph" w:customStyle="1" w:styleId="a8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paragraph" w:customStyle="1" w:styleId="11">
    <w:name w:val="Обычный1"/>
    <w:rsid w:val="001474E9"/>
    <w:pPr>
      <w:spacing w:line="276" w:lineRule="auto"/>
    </w:pPr>
    <w:rPr>
      <w:rFonts w:ascii="Arial" w:eastAsia="Arial" w:hAnsi="Arial" w:cs="Arial"/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1177</Words>
  <Characters>672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</cp:revision>
  <cp:lastPrinted>1899-12-31T22:00:00Z</cp:lastPrinted>
  <dcterms:created xsi:type="dcterms:W3CDTF">2025-10-27T07:54:00Z</dcterms:created>
  <dcterms:modified xsi:type="dcterms:W3CDTF">2026-07-01T09:06:00Z</dcterms:modified>
</cp:coreProperties>
</file>