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Оператору електронного майданчика</w:t>
      </w:r>
    </w:p>
    <w:p>
      <w:pPr>
        <w:widowControl w:val="fals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ПП «НАВІТА»</w:t>
        <w:br/>
        <w:t xml:space="preserve">88000, м. Ужгород, вул. Толстого 10Б</w:t>
      </w:r>
    </w:p>
    <w:p>
      <w:pPr>
        <w:spacing w:before="0" w:after="160" w:line="259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«___» __________ 202_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-1" w:left="0" w:firstLine="7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Потенційний покупець</w:t>
      </w:r>
    </w:p>
    <w:p>
      <w:pPr>
        <w:spacing w:before="0" w:after="0" w:line="276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____________________________________________________________________________________________________________________________________, </w:t>
      </w:r>
    </w:p>
    <w:p>
      <w:pPr>
        <w:spacing w:before="0" w:after="0" w:line="276"/>
        <w:ind w:right="-1" w:left="0" w:firstLine="7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повна назва)</w:t>
      </w:r>
    </w:p>
    <w:p>
      <w:pPr>
        <w:spacing w:before="0" w:after="0" w:line="276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який має код ЄДРПОУ _______________, висловлює своє бажання взяти участь у земельних торгах</w:t>
      </w:r>
    </w:p>
    <w:p>
      <w:pPr>
        <w:spacing w:before="0" w:after="0" w:line="276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____________________________________________________________________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____________________________________________________________________________________________________________________________________________________________________________________________________________, 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назва аукціону)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аукціон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_______________________________,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 згідно вимог абзацу 9 частини 7 статті 137 Земельного кодексу України надає наступні документи, що підтверджують походження коштів: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Річна (квартальна, інша) фінансова та/або податкова звітність (баланс, витяги, що містять дані про прибутки та збитки господарської діяльності клієнта, податкова декларація з додатками); фінансова звітність юридичної особи - набувача, що оприлюднена відповідно до вимог законодавства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(обрати необхідний варіант)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50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___________________</w:t>
        <w:tab/>
        <w:tab/>
        <w:tab/>
        <w:t xml:space="preserve">___________________________</w:t>
      </w:r>
    </w:p>
    <w:p>
      <w:pPr>
        <w:spacing w:before="0" w:after="0" w:line="276"/>
        <w:ind w:right="50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посада)</w:t>
        <w:tab/>
        <w:tab/>
        <w:tab/>
        <w:tab/>
        <w:tab/>
        <w:t xml:space="preserve">(прізвище, ім’я, по батькові)</w:t>
      </w:r>
    </w:p>
    <w:p>
      <w:pPr>
        <w:spacing w:before="0" w:after="0" w:line="276"/>
        <w:ind w:right="50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